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黑体" w:hAnsi="黑体" w:eastAsia="黑体"/>
          <w:b/>
          <w:sz w:val="30"/>
          <w:szCs w:val="30"/>
          <w:lang w:val="en-US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金华市妇幼保健院零星用工市场调研需求</w:t>
      </w:r>
    </w:p>
    <w:p>
      <w:pPr>
        <w:spacing w:line="440" w:lineRule="exact"/>
        <w:ind w:firstLine="361" w:firstLineChars="150"/>
        <w:contextualSpacing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一、项目概述</w:t>
      </w:r>
    </w:p>
    <w:p>
      <w:pPr>
        <w:pStyle w:val="2"/>
        <w:snapToGrid w:val="0"/>
        <w:spacing w:beforeLines="0" w:afterLines="0" w:line="440" w:lineRule="exact"/>
        <w:ind w:firstLine="480" w:firstLineChars="200"/>
        <w:rPr>
          <w:rFonts w:hint="eastAsia" w:hAnsi="宋体"/>
        </w:rPr>
      </w:pPr>
      <w:r>
        <w:rPr>
          <w:rFonts w:hint="eastAsia" w:hAnsi="宋体"/>
        </w:rPr>
        <w:t>1.“服务期限”系指合同签订后一年总金额满</w:t>
      </w:r>
      <w:r>
        <w:rPr>
          <w:rFonts w:hint="eastAsia" w:hAnsi="宋体"/>
          <w:lang w:val="en-US" w:eastAsia="zh-CN"/>
        </w:rPr>
        <w:t>25</w:t>
      </w:r>
      <w:r>
        <w:rPr>
          <w:rFonts w:hint="eastAsia" w:hAnsi="宋体"/>
        </w:rPr>
        <w:t>万元（以先到者为准）。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2.本项目设有单价预算限价，最高单价限价为普工</w:t>
      </w:r>
      <w:r>
        <w:rPr>
          <w:rFonts w:hint="eastAsia" w:ascii="宋体" w:hAnsi="宋体"/>
          <w:sz w:val="24"/>
          <w:u w:val="single"/>
        </w:rPr>
        <w:t> </w:t>
      </w:r>
      <w:r>
        <w:rPr>
          <w:rFonts w:hint="eastAsia" w:ascii="宋体" w:hAnsi="宋体"/>
          <w:color w:val="FF0000"/>
          <w:sz w:val="24"/>
          <w:u w:val="single"/>
        </w:rPr>
        <w:t>200</w:t>
      </w:r>
      <w:r>
        <w:rPr>
          <w:rFonts w:hint="eastAsia" w:ascii="宋体" w:hAnsi="宋体"/>
          <w:sz w:val="24"/>
          <w:u w:val="single"/>
        </w:rPr>
        <w:t> </w:t>
      </w:r>
      <w:r>
        <w:rPr>
          <w:rFonts w:hint="eastAsia" w:ascii="宋体" w:hAnsi="宋体"/>
          <w:sz w:val="24"/>
        </w:rPr>
        <w:t>元/工日，技术工</w:t>
      </w:r>
      <w:r>
        <w:rPr>
          <w:rFonts w:hint="eastAsia" w:ascii="宋体" w:hAnsi="宋体"/>
          <w:sz w:val="24"/>
          <w:u w:val="single"/>
        </w:rPr>
        <w:t> </w:t>
      </w:r>
      <w:r>
        <w:rPr>
          <w:rFonts w:hint="eastAsia" w:ascii="宋体" w:hAnsi="宋体"/>
          <w:color w:val="FF0000"/>
          <w:sz w:val="24"/>
          <w:u w:val="single"/>
        </w:rPr>
        <w:t>300</w:t>
      </w:r>
      <w:r>
        <w:rPr>
          <w:rFonts w:hint="eastAsia" w:ascii="宋体" w:hAnsi="宋体"/>
          <w:sz w:val="24"/>
          <w:u w:val="single"/>
        </w:rPr>
        <w:t> </w:t>
      </w:r>
      <w:r>
        <w:rPr>
          <w:rFonts w:hint="eastAsia" w:ascii="宋体" w:hAnsi="宋体"/>
          <w:sz w:val="24"/>
        </w:rPr>
        <w:t>元/工日（如泥工、木工、凿工、干挂工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电工</w:t>
      </w:r>
      <w:r>
        <w:rPr>
          <w:rFonts w:hint="eastAsia" w:ascii="宋体" w:hAnsi="宋体"/>
          <w:sz w:val="24"/>
        </w:rPr>
        <w:t>等），1工日为8小时工作制</w:t>
      </w:r>
      <w:r>
        <w:rPr>
          <w:rFonts w:hint="eastAsia" w:ascii="宋体" w:hAnsi="宋体"/>
          <w:b/>
          <w:sz w:val="24"/>
        </w:rPr>
        <w:t>（冬令时：7.30—11.30,13.00—17.00，夏令时：7.00—11.00,13.30—17.30，必须按时打卡）；</w:t>
      </w:r>
      <w:r>
        <w:rPr>
          <w:rFonts w:hint="eastAsia" w:ascii="宋体" w:hAnsi="宋体"/>
          <w:sz w:val="24"/>
        </w:rPr>
        <w:t>最终结算按实际人数乘以中标单价（因业主方要求加班的，加班费按中标单价上浮</w:t>
      </w:r>
      <w:bookmarkStart w:id="1" w:name="_GoBack"/>
      <w:r>
        <w:rPr>
          <w:rFonts w:hint="eastAsia" w:ascii="宋体" w:hAnsi="宋体"/>
          <w:color w:val="FF0000"/>
          <w:sz w:val="24"/>
        </w:rPr>
        <w:t>20%</w:t>
      </w:r>
      <w:bookmarkEnd w:id="1"/>
      <w:r>
        <w:rPr>
          <w:rFonts w:hint="eastAsia" w:ascii="宋体" w:hAnsi="宋体"/>
          <w:sz w:val="24"/>
        </w:rPr>
        <w:t>计取）。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二、服务内容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1.投标人须派一位项目管理人员与招标人对接，按招标人要求提供人数及工作，由投标人派遣项目管理人员进行服务施工人员及服务工作安排，并保证派遣的项目管理人员</w:t>
      </w:r>
      <w:r>
        <w:rPr>
          <w:rFonts w:hint="eastAsia" w:ascii="宋体" w:hAnsi="宋体"/>
          <w:b/>
          <w:bCs/>
          <w:sz w:val="24"/>
        </w:rPr>
        <w:t>不能</w:t>
      </w:r>
      <w:r>
        <w:rPr>
          <w:rFonts w:hint="eastAsia" w:ascii="宋体" w:hAnsi="宋体"/>
          <w:sz w:val="24"/>
        </w:rPr>
        <w:t>兼职本项目普工、技术工施工。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2.现场施工所需的工具均由投标人自行提供。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3.投标人须保证现场服务施工人工的保险情况。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4.投标人提前一天派工，投标人必须保证24小时内招标人提供所需服务，如遇特殊情况的6小时内提供服务。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bCs/>
          <w:sz w:val="24"/>
        </w:rPr>
      </w:pPr>
      <w:bookmarkStart w:id="0" w:name="_Toc420055400"/>
      <w:r>
        <w:rPr>
          <w:rFonts w:hint="eastAsia" w:ascii="宋体" w:hAnsi="宋体"/>
          <w:bCs/>
          <w:sz w:val="24"/>
        </w:rPr>
        <w:t>5.主要工作内容：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例如：院内零星改造施工、维修，院内零星定制物品制作，院内及院宿舍区环境卫生清理外运，院内科室搬迁，家具、护理文书等物件调配、清理，突发应急事件处理等（具体以招标人要求为准）。</w:t>
      </w:r>
      <w:bookmarkEnd w:id="0"/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6.服务人员要求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须派一位项目管理人员与采购人对接，按采购人要求的提供的人数由项目管理人员提供服务人员，并保证向采购人提供的服务人员具备下列条件：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（1）政治素质好、工作积极、恪尽职守；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（2）年龄，女性在十八周岁到五十周岁之间，男性在十八周岁到六十五周岁之间；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（3）身体健康，无精神病史及间歇性精神病；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（4）没有受过任何治安管理处罚或刑事处罚；</w:t>
      </w:r>
    </w:p>
    <w:p>
      <w:pPr>
        <w:tabs>
          <w:tab w:val="left" w:pos="180"/>
          <w:tab w:val="left" w:pos="720"/>
          <w:tab w:val="left" w:pos="900"/>
        </w:tabs>
        <w:spacing w:line="440" w:lineRule="exact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（5）法律、法规规定的其他事项。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、付款方式</w:t>
      </w:r>
    </w:p>
    <w:p>
      <w:pPr>
        <w:spacing w:line="440" w:lineRule="exact"/>
        <w:ind w:firstLine="480" w:firstLineChars="200"/>
        <w:contextualSpacing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1.中标人在签订合同后3个工作日内须向招标人交纳履约保证金,金额为壹万元或银行、保险公司出具的等额保函，在服务期满后无息退还。</w:t>
      </w:r>
    </w:p>
    <w:p>
      <w:pPr>
        <w:spacing w:line="440" w:lineRule="exact"/>
        <w:ind w:firstLine="480" w:firstLineChars="200"/>
        <w:contextualSpacing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.服务费按月支付。每月服务费用：普工中标单价*工日数+技术工中标单价*工日数（因业主方要求加班的，加班费按中标价上浮20%计取）。本项目涉及货车拉货服务及垃圾清运按</w:t>
      </w:r>
      <w:r>
        <w:rPr>
          <w:rFonts w:hint="eastAsia" w:ascii="宋体" w:hAnsi="宋体"/>
          <w:color w:val="FF0000"/>
          <w:sz w:val="24"/>
          <w:u w:val="single"/>
        </w:rPr>
        <w:t>330</w:t>
      </w:r>
      <w:r>
        <w:rPr>
          <w:rFonts w:hint="eastAsia" w:ascii="宋体" w:hAnsi="宋体"/>
          <w:sz w:val="24"/>
        </w:rPr>
        <w:t>元/车结算(垃圾清运含处置费，货车应符合招标人要求)，钻孔按</w:t>
      </w:r>
      <w:r>
        <w:rPr>
          <w:rFonts w:hint="eastAsia" w:ascii="宋体" w:hAnsi="宋体"/>
          <w:color w:val="FF0000"/>
          <w:sz w:val="24"/>
          <w:u w:val="single"/>
        </w:rPr>
        <w:t>60</w:t>
      </w:r>
      <w:r>
        <w:rPr>
          <w:rFonts w:hint="eastAsia" w:ascii="宋体" w:hAnsi="宋体"/>
          <w:sz w:val="24"/>
        </w:rPr>
        <w:t xml:space="preserve">元/个结算，并列入合同价款，此价格在结算付款时不予以调整。                 </w:t>
      </w:r>
    </w:p>
    <w:p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.当月服务费用结算款经双方签字确认后，中标人提供正式的发票，次月月底前支付上月服务费用。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05DAC"/>
    <w:rsid w:val="05205DAC"/>
    <w:rsid w:val="5C1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2021-06-28T03:10:00Z</dcterms:created>
  <dc:creator>Administrator</dc:creator>
  <cp:lastModifiedBy>Administrator</cp:lastModifiedBy>
  <dcterms:modified xsi:type="dcterms:W3CDTF">2021-06-28T03:12:28Z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F31515726B454B7CA1AABEC1722BFA43</vt:lpwstr>
  </property>
</Properties>
</file>