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eastAsia="宋体"/>
          <w:b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sz w:val="30"/>
          <w:szCs w:val="30"/>
          <w:lang w:val="en-US" w:eastAsia="zh-CN"/>
        </w:rPr>
        <w:t>金华市妇幼保健院瓶装医用气体市场调研</w:t>
      </w:r>
    </w:p>
    <w:bookmarkEnd w:id="0"/>
    <w:p>
      <w:pPr>
        <w:spacing w:line="360" w:lineRule="auto"/>
        <w:jc w:val="left"/>
        <w:rPr>
          <w:rFonts w:eastAsia="仿宋_GB2312"/>
        </w:rPr>
      </w:pPr>
      <w:r>
        <w:rPr>
          <w:b/>
          <w:sz w:val="30"/>
          <w:szCs w:val="30"/>
        </w:rPr>
        <w:t>采购清单及技术要求</w:t>
      </w:r>
    </w:p>
    <w:tbl>
      <w:tblPr>
        <w:tblStyle w:val="3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00"/>
        <w:gridCol w:w="3402"/>
        <w:gridCol w:w="851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物品名称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★参数规格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单位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spacing w:line="400" w:lineRule="exact"/>
              <w:ind w:right="-120" w:rightChars="-50" w:firstLine="236" w:firstLineChars="98"/>
              <w:contextualSpacing/>
              <w:jc w:val="center"/>
            </w:pPr>
            <w:r>
              <w:rPr>
                <w:rFonts w:hint="eastAsia" w:eastAsia="仿宋_GB2312"/>
                <w:b/>
              </w:rPr>
              <w:t>基准单价(元）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医用氧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纯度：99.50%、40L/瓶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瓶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spacing w:line="400" w:lineRule="exact"/>
              <w:ind w:right="-120" w:rightChars="-50"/>
              <w:contextualSpacing/>
              <w:jc w:val="center"/>
              <w:textAlignment w:val="baseline"/>
              <w:rPr>
                <w:rFonts w:eastAsia="仿宋_GB2312"/>
                <w:color w:val="FF0000"/>
              </w:rPr>
            </w:pPr>
            <w:r>
              <w:rPr>
                <w:color w:val="FF000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</w:rPr>
              <w:t>医用氧（小）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纯度：99.50%、6L/瓶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瓶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spacing w:line="400" w:lineRule="exact"/>
              <w:ind w:right="-120" w:rightChars="-50"/>
              <w:contextualSpacing/>
              <w:jc w:val="center"/>
              <w:textAlignment w:val="baseline"/>
              <w:rPr>
                <w:rFonts w:eastAsia="仿宋_GB2312"/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医用氧（小）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纯度：99.50%、10L/瓶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瓶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spacing w:line="400" w:lineRule="exact"/>
              <w:ind w:right="-120" w:rightChars="-50"/>
              <w:contextualSpacing/>
              <w:jc w:val="center"/>
              <w:textAlignment w:val="baseline"/>
              <w:rPr>
                <w:rFonts w:eastAsia="仿宋_GB2312"/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纯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氮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纯度：99.99%、40L/瓶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瓶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spacing w:line="400" w:lineRule="exact"/>
              <w:ind w:right="-120" w:rightChars="-50"/>
              <w:contextualSpacing/>
              <w:jc w:val="center"/>
              <w:textAlignment w:val="baseline"/>
              <w:rPr>
                <w:rFonts w:eastAsia="仿宋_GB2312"/>
                <w:color w:val="FF0000"/>
              </w:rPr>
            </w:pPr>
            <w:r>
              <w:rPr>
                <w:color w:val="FF000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纯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氩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纯度：99.99%、40L/瓶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瓶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spacing w:line="400" w:lineRule="exact"/>
              <w:ind w:right="-120" w:rightChars="-50"/>
              <w:contextualSpacing/>
              <w:jc w:val="center"/>
              <w:textAlignment w:val="baseline"/>
              <w:rPr>
                <w:rFonts w:eastAsia="仿宋_GB2312"/>
                <w:color w:val="FF0000"/>
              </w:rPr>
            </w:pPr>
            <w:r>
              <w:rPr>
                <w:color w:val="FF0000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液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氮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纯度：99.99%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升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spacing w:line="400" w:lineRule="exact"/>
              <w:ind w:right="-120" w:rightChars="-50"/>
              <w:contextualSpacing/>
              <w:jc w:val="center"/>
              <w:textAlignment w:val="baseline"/>
              <w:rPr>
                <w:rFonts w:eastAsia="仿宋_GB2312"/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液体二氧化碳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纯度：99.</w:t>
            </w:r>
            <w:r>
              <w:rPr>
                <w:rFonts w:hint="eastAsia" w:eastAsia="仿宋_GB2312"/>
                <w:lang w:val="en-US" w:eastAsia="zh-CN"/>
              </w:rPr>
              <w:t>50</w:t>
            </w:r>
            <w:r>
              <w:rPr>
                <w:rFonts w:eastAsia="仿宋_GB2312"/>
              </w:rPr>
              <w:t>%、40L/瓶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瓶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spacing w:line="400" w:lineRule="exact"/>
              <w:ind w:right="-120" w:rightChars="-50"/>
              <w:contextualSpacing/>
              <w:jc w:val="center"/>
              <w:textAlignment w:val="baseline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液体二氧化碳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纯度：99.99%、高纯、40L/瓶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瓶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spacing w:line="400" w:lineRule="exact"/>
              <w:ind w:right="-120" w:rightChars="-50"/>
              <w:contextualSpacing/>
              <w:jc w:val="center"/>
              <w:textAlignment w:val="baseline"/>
              <w:rPr>
                <w:rFonts w:eastAsia="仿宋_GB2312"/>
                <w:color w:val="FF0000"/>
              </w:rPr>
            </w:pPr>
            <w:r>
              <w:rPr>
                <w:color w:val="FF0000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乙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炔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浓度：99.99%，40L/瓶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瓶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spacing w:line="400" w:lineRule="exact"/>
              <w:ind w:right="-120" w:rightChars="-50"/>
              <w:contextualSpacing/>
              <w:jc w:val="center"/>
              <w:textAlignment w:val="baseline"/>
              <w:rPr>
                <w:rFonts w:eastAsia="仿宋_GB2312"/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氩气（小）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纯度：99.99%、6L/瓶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ind w:left="-171" w:right="-120" w:rightChars="-50"/>
              <w:contextualSpacing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瓶</w:t>
            </w:r>
          </w:p>
        </w:tc>
        <w:tc>
          <w:tcPr>
            <w:tcW w:w="2858" w:type="dxa"/>
            <w:noWrap w:val="0"/>
            <w:vAlign w:val="top"/>
          </w:tcPr>
          <w:p>
            <w:pPr>
              <w:spacing w:line="400" w:lineRule="exact"/>
              <w:ind w:right="-120" w:rightChars="-50"/>
              <w:contextualSpacing/>
              <w:jc w:val="center"/>
              <w:textAlignment w:val="baseline"/>
              <w:rPr>
                <w:rFonts w:eastAsia="仿宋_GB2312"/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2" w:type="dxa"/>
            <w:gridSpan w:val="5"/>
            <w:noWrap w:val="0"/>
            <w:vAlign w:val="center"/>
          </w:tcPr>
          <w:p>
            <w:pPr>
              <w:spacing w:line="400" w:lineRule="exact"/>
              <w:ind w:left="-171" w:right="-120" w:rightChars="-50" w:firstLine="241" w:firstLineChars="100"/>
              <w:contextualSpacing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备注：</w:t>
            </w:r>
          </w:p>
          <w:p>
            <w:pPr>
              <w:spacing w:line="400" w:lineRule="exact"/>
              <w:ind w:left="-171" w:right="-120" w:rightChars="-50" w:firstLine="240" w:firstLineChars="100"/>
              <w:contextualSpacing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.此次采购的核心产品为液体二氧化碳，若多家投标人同时提供</w:t>
            </w:r>
            <w:r>
              <w:rPr>
                <w:rFonts w:hint="eastAsia" w:eastAsia="仿宋_GB2312"/>
              </w:rPr>
              <w:t>相同</w:t>
            </w:r>
            <w:r>
              <w:rPr>
                <w:rFonts w:eastAsia="仿宋_GB2312"/>
              </w:rPr>
              <w:t>品牌</w:t>
            </w:r>
            <w:r>
              <w:rPr>
                <w:rFonts w:hint="eastAsia" w:eastAsia="仿宋_GB2312"/>
              </w:rPr>
              <w:t>，则</w:t>
            </w:r>
            <w:r>
              <w:rPr>
                <w:rFonts w:eastAsia="仿宋_GB2312"/>
              </w:rPr>
              <w:t>按一家投标人</w:t>
            </w:r>
          </w:p>
          <w:p>
            <w:pPr>
              <w:spacing w:line="400" w:lineRule="exact"/>
              <w:ind w:left="-171" w:right="-120" w:rightChars="-50" w:firstLine="240" w:firstLineChars="100"/>
              <w:contextualSpacing/>
              <w:rPr>
                <w:rFonts w:eastAsia="仿宋_GB2312"/>
              </w:rPr>
            </w:pPr>
            <w:r>
              <w:rPr>
                <w:rFonts w:eastAsia="仿宋_GB2312"/>
              </w:rPr>
              <w:t>计算。</w:t>
            </w:r>
          </w:p>
        </w:tc>
      </w:tr>
    </w:tbl>
    <w:p>
      <w:pPr>
        <w:spacing w:line="460" w:lineRule="exact"/>
        <w:ind w:firstLine="435"/>
        <w:jc w:val="left"/>
        <w:rPr>
          <w:rFonts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1263F"/>
    <w:rsid w:val="3FBD70C2"/>
    <w:rsid w:val="516058A3"/>
    <w:rsid w:val="68A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spacing w:before="100" w:beforeAutospacing="1" w:after="100" w:afterAutospacing="1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2021-06-28T03:22:00Z</dcterms:created>
  <dc:creator>Administrator</dc:creator>
  <cp:lastModifiedBy>Administrator</cp:lastModifiedBy>
  <dcterms:modified xsi:type="dcterms:W3CDTF">2021-06-28T06:38:41Z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750256C677B640F8BB589358383FB6CC</vt:lpwstr>
  </property>
</Properties>
</file>